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8D2" w:rsidRPr="00D908D2" w:rsidRDefault="00D908D2" w:rsidP="00D908D2">
      <w:pPr>
        <w:pStyle w:val="Nadpis1"/>
        <w:rPr>
          <w:rFonts w:ascii="Arial" w:hAnsi="Arial" w:cs="Arial"/>
          <w:color w:val="auto"/>
        </w:rPr>
      </w:pPr>
      <w:r w:rsidRPr="00D908D2">
        <w:rPr>
          <w:rFonts w:ascii="Arial" w:hAnsi="Arial" w:cs="Arial"/>
          <w:color w:val="auto"/>
        </w:rPr>
        <w:t>ČESTNÉ PROHLÁŠENÍ O NEEXISTENCI STŘETU ZÁJMŮ A PRAVDIVOSTI ÚDAJŮ O SKUTEČNÉM MAJITELI</w:t>
      </w:r>
    </w:p>
    <w:p w:rsidR="00D908D2" w:rsidRPr="00D908D2" w:rsidRDefault="00D908D2" w:rsidP="00D908D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sz w:val="20"/>
          <w:szCs w:val="19"/>
        </w:rPr>
      </w:pPr>
      <w:bookmarkStart w:id="0" w:name="_Hlk74818730"/>
      <w:r w:rsidRPr="00D908D2">
        <w:rPr>
          <w:rFonts w:ascii="Arial" w:hAnsi="Arial" w:cs="Arial"/>
          <w:sz w:val="20"/>
          <w:szCs w:val="19"/>
        </w:rPr>
        <w:t>O</w:t>
      </w:r>
      <w:r w:rsidRPr="00D908D2">
        <w:rPr>
          <w:rFonts w:ascii="Arial" w:hAnsi="Arial" w:cs="Arial"/>
          <w:iCs/>
          <w:sz w:val="20"/>
          <w:szCs w:val="19"/>
        </w:rPr>
        <w:t>bchodní firma:</w:t>
      </w:r>
      <w:r w:rsidRPr="00D908D2">
        <w:rPr>
          <w:rFonts w:ascii="Arial" w:hAnsi="Arial" w:cs="Arial"/>
          <w:i/>
          <w:sz w:val="20"/>
          <w:szCs w:val="19"/>
        </w:rPr>
        <w:t xml:space="preserve"> </w:t>
      </w:r>
      <w:bookmarkStart w:id="1" w:name="_Hlk73542529"/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b/>
          <w:bCs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bookmarkEnd w:id="1"/>
      <w:r w:rsidRPr="00D908D2">
        <w:rPr>
          <w:rFonts w:ascii="Arial" w:hAnsi="Arial" w:cs="Arial"/>
          <w:sz w:val="20"/>
          <w:szCs w:val="19"/>
          <w:lang w:val="en-US"/>
        </w:rPr>
        <w:t>,</w:t>
      </w:r>
    </w:p>
    <w:p w:rsidR="00D908D2" w:rsidRPr="00D908D2" w:rsidRDefault="00D908D2" w:rsidP="00D908D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>IČO</w:t>
      </w:r>
      <w:r w:rsidRPr="00D908D2">
        <w:rPr>
          <w:rFonts w:ascii="Arial" w:hAnsi="Arial" w:cs="Arial"/>
          <w:iCs/>
          <w:sz w:val="20"/>
          <w:szCs w:val="19"/>
        </w:rPr>
        <w:t>:</w:t>
      </w:r>
      <w:r w:rsidRPr="00D908D2">
        <w:rPr>
          <w:rFonts w:ascii="Arial" w:hAnsi="Arial" w:cs="Arial"/>
          <w:i/>
          <w:sz w:val="20"/>
          <w:szCs w:val="19"/>
        </w:rPr>
        <w:t xml:space="preserve">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],</w:t>
      </w:r>
    </w:p>
    <w:p w:rsidR="00D908D2" w:rsidRPr="00D908D2" w:rsidRDefault="00D908D2" w:rsidP="00D908D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>se sídlem</w:t>
      </w:r>
      <w:r w:rsidRPr="00D908D2">
        <w:rPr>
          <w:rFonts w:ascii="Arial" w:hAnsi="Arial" w:cs="Arial"/>
          <w:sz w:val="20"/>
          <w:szCs w:val="19"/>
        </w:rPr>
        <w:softHyphen/>
      </w:r>
      <w:r w:rsidRPr="00D908D2">
        <w:rPr>
          <w:rFonts w:ascii="Arial" w:hAnsi="Arial" w:cs="Arial"/>
          <w:sz w:val="20"/>
          <w:szCs w:val="19"/>
        </w:rPr>
        <w:softHyphen/>
        <w:t xml:space="preserve">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],</w:t>
      </w:r>
    </w:p>
    <w:p w:rsidR="00D908D2" w:rsidRPr="00D908D2" w:rsidRDefault="00D908D2" w:rsidP="00D908D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 xml:space="preserve">společnost zapsaná v obchodním rejstříku vedeném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r w:rsidRPr="00D908D2">
        <w:rPr>
          <w:rFonts w:ascii="Arial" w:hAnsi="Arial" w:cs="Arial"/>
          <w:sz w:val="20"/>
          <w:szCs w:val="19"/>
        </w:rPr>
        <w:t>,</w:t>
      </w:r>
    </w:p>
    <w:p w:rsidR="00D908D2" w:rsidRPr="00D908D2" w:rsidRDefault="00D908D2" w:rsidP="00D908D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 xml:space="preserve">pod </w:t>
      </w:r>
      <w:proofErr w:type="spellStart"/>
      <w:r w:rsidRPr="00D908D2">
        <w:rPr>
          <w:rFonts w:ascii="Arial" w:hAnsi="Arial" w:cs="Arial"/>
          <w:sz w:val="20"/>
          <w:szCs w:val="19"/>
        </w:rPr>
        <w:t>sp</w:t>
      </w:r>
      <w:proofErr w:type="spellEnd"/>
      <w:r w:rsidRPr="00D908D2">
        <w:rPr>
          <w:rFonts w:ascii="Arial" w:hAnsi="Arial" w:cs="Arial"/>
          <w:sz w:val="20"/>
          <w:szCs w:val="19"/>
        </w:rPr>
        <w:t xml:space="preserve">. zn. </w:t>
      </w:r>
      <w:r w:rsidRPr="00D908D2">
        <w:rPr>
          <w:rFonts w:ascii="Arial" w:hAnsi="Arial" w:cs="Arial"/>
          <w:sz w:val="20"/>
          <w:szCs w:val="19"/>
        </w:rPr>
        <w:softHyphen/>
      </w:r>
      <w:r w:rsidRPr="00D908D2">
        <w:rPr>
          <w:rFonts w:ascii="Arial" w:hAnsi="Arial" w:cs="Arial"/>
          <w:sz w:val="20"/>
          <w:szCs w:val="19"/>
        </w:rPr>
        <w:softHyphen/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r w:rsidRPr="00D908D2">
        <w:rPr>
          <w:rFonts w:ascii="Arial" w:hAnsi="Arial" w:cs="Arial"/>
          <w:sz w:val="20"/>
          <w:szCs w:val="19"/>
        </w:rPr>
        <w:t>,</w:t>
      </w:r>
    </w:p>
    <w:p w:rsidR="00D908D2" w:rsidRPr="00D908D2" w:rsidRDefault="00D908D2" w:rsidP="00D908D2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 xml:space="preserve">zastoupená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r w:rsidRPr="00D908D2">
        <w:rPr>
          <w:rFonts w:ascii="Arial" w:hAnsi="Arial" w:cs="Arial"/>
          <w:sz w:val="20"/>
          <w:szCs w:val="19"/>
        </w:rPr>
        <w:t>,</w:t>
      </w:r>
    </w:p>
    <w:p w:rsidR="00D908D2" w:rsidRPr="00D908D2" w:rsidRDefault="00D908D2" w:rsidP="00D908D2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b/>
          <w:bCs/>
          <w:sz w:val="20"/>
          <w:szCs w:val="19"/>
        </w:rPr>
      </w:pPr>
      <w:r w:rsidRPr="00D908D2">
        <w:rPr>
          <w:rFonts w:ascii="Arial" w:hAnsi="Arial" w:cs="Arial"/>
          <w:b/>
          <w:bCs/>
          <w:sz w:val="20"/>
          <w:szCs w:val="19"/>
        </w:rPr>
        <w:t>tímto čestně prohlašuje, že</w:t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80"/>
        <w:ind w:right="1"/>
        <w:rPr>
          <w:rFonts w:ascii="Arial" w:hAnsi="Arial" w:cs="Arial"/>
          <w:bCs/>
          <w:sz w:val="20"/>
          <w:szCs w:val="19"/>
        </w:rPr>
      </w:pPr>
      <w:proofErr w:type="gramStart"/>
      <w:r w:rsidRPr="00D908D2">
        <w:rPr>
          <w:rFonts w:ascii="Arial" w:hAnsi="Arial" w:cs="Arial"/>
          <w:bCs/>
          <w:sz w:val="20"/>
          <w:szCs w:val="19"/>
        </w:rPr>
        <w:t>není</w:t>
      </w:r>
      <w:proofErr w:type="gramEnd"/>
      <w:r w:rsidRPr="00D908D2">
        <w:rPr>
          <w:rFonts w:ascii="Arial" w:hAnsi="Arial" w:cs="Arial"/>
          <w:bCs/>
          <w:sz w:val="20"/>
          <w:szCs w:val="19"/>
        </w:rPr>
        <w:t xml:space="preserve"> obchodní společností, ve které veřejný funkcionář uvedený v </w:t>
      </w:r>
      <w:proofErr w:type="spellStart"/>
      <w:proofErr w:type="gramStart"/>
      <w:r w:rsidRPr="00D908D2">
        <w:rPr>
          <w:rFonts w:ascii="Arial" w:hAnsi="Arial" w:cs="Arial"/>
          <w:bCs/>
          <w:sz w:val="20"/>
          <w:szCs w:val="19"/>
        </w:rPr>
        <w:t>ust</w:t>
      </w:r>
      <w:proofErr w:type="spellEnd"/>
      <w:r w:rsidRPr="00D908D2">
        <w:rPr>
          <w:rFonts w:ascii="Arial" w:hAnsi="Arial" w:cs="Arial"/>
          <w:bCs/>
          <w:sz w:val="20"/>
          <w:szCs w:val="19"/>
        </w:rPr>
        <w:t>.</w:t>
      </w:r>
      <w:proofErr w:type="gramEnd"/>
      <w:r w:rsidRPr="00D908D2">
        <w:rPr>
          <w:rFonts w:ascii="Arial" w:hAnsi="Arial" w:cs="Arial"/>
          <w:bCs/>
          <w:sz w:val="20"/>
          <w:szCs w:val="19"/>
        </w:rPr>
        <w:t xml:space="preserve"> § 2 odst. 1 písm. c) zákona č. 159/2006 Sb., o střetu zájmů, ve znění pozdějších předpisů (dále jen „</w:t>
      </w:r>
      <w:r w:rsidRPr="00D908D2">
        <w:rPr>
          <w:rFonts w:ascii="Arial" w:hAnsi="Arial" w:cs="Arial"/>
          <w:bCs/>
          <w:sz w:val="20"/>
          <w:szCs w:val="19"/>
          <w:u w:val="single"/>
        </w:rPr>
        <w:t>ZSZ</w:t>
      </w:r>
      <w:r w:rsidRPr="00D908D2">
        <w:rPr>
          <w:rFonts w:ascii="Arial" w:hAnsi="Arial" w:cs="Arial"/>
          <w:bCs/>
          <w:sz w:val="20"/>
          <w:szCs w:val="19"/>
        </w:rPr>
        <w:t>“), nebo jím ovládaná osoba vlastní podíl představující alespoň 25 % účasti společníka v obchodní společnosti;</w:t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160"/>
        <w:ind w:right="1"/>
        <w:rPr>
          <w:rFonts w:ascii="Arial" w:hAnsi="Arial" w:cs="Arial"/>
          <w:bCs/>
          <w:sz w:val="20"/>
          <w:szCs w:val="19"/>
        </w:rPr>
      </w:pPr>
      <w:r w:rsidRPr="00D908D2">
        <w:rPr>
          <w:rFonts w:ascii="Arial" w:hAnsi="Arial" w:cs="Arial"/>
          <w:bCs/>
          <w:sz w:val="20"/>
          <w:szCs w:val="19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D908D2">
        <w:rPr>
          <w:rFonts w:ascii="Arial" w:hAnsi="Arial" w:cs="Arial"/>
          <w:bCs/>
          <w:sz w:val="20"/>
          <w:szCs w:val="19"/>
        </w:rPr>
        <w:t>ust</w:t>
      </w:r>
      <w:proofErr w:type="spellEnd"/>
      <w:r w:rsidRPr="00D908D2">
        <w:rPr>
          <w:rFonts w:ascii="Arial" w:hAnsi="Arial" w:cs="Arial"/>
          <w:bCs/>
          <w:sz w:val="20"/>
          <w:szCs w:val="19"/>
        </w:rPr>
        <w:t xml:space="preserve">. § 2 odst. 1 písm. c) ZSZ, nebo jím ovládaná osoba vlastní podíl představující alespoň 25 % účasti společníka </w:t>
      </w:r>
      <w:r w:rsidRPr="00D908D2">
        <w:rPr>
          <w:rFonts w:ascii="Arial" w:hAnsi="Arial" w:cs="Arial"/>
          <w:bCs/>
          <w:sz w:val="20"/>
          <w:szCs w:val="19"/>
        </w:rPr>
        <w:br/>
        <w:t>v obchodní společnosti;</w:t>
      </w:r>
      <w:r w:rsidRPr="00D908D2">
        <w:rPr>
          <w:rStyle w:val="Znakapoznpodarou"/>
          <w:rFonts w:ascii="Arial" w:hAnsi="Arial" w:cs="Arial"/>
          <w:bCs/>
          <w:sz w:val="20"/>
          <w:szCs w:val="19"/>
        </w:rPr>
        <w:footnoteReference w:id="1"/>
      </w:r>
      <w:r w:rsidRPr="00D908D2">
        <w:t xml:space="preserve"> </w:t>
      </w:r>
      <w:bookmarkStart w:id="3" w:name="_GoBack"/>
      <w:bookmarkEnd w:id="3"/>
    </w:p>
    <w:bookmarkEnd w:id="0"/>
    <w:p w:rsidR="00D908D2" w:rsidRPr="00D908D2" w:rsidRDefault="00D908D2" w:rsidP="00D908D2">
      <w:pPr>
        <w:keepNext/>
        <w:keepLines/>
        <w:widowControl w:val="0"/>
        <w:spacing w:after="80"/>
        <w:jc w:val="both"/>
        <w:rPr>
          <w:rFonts w:ascii="Arial" w:hAnsi="Arial" w:cs="Arial"/>
          <w:bCs/>
          <w:sz w:val="20"/>
          <w:szCs w:val="19"/>
        </w:rPr>
      </w:pPr>
      <w:r w:rsidRPr="00D908D2">
        <w:rPr>
          <w:rFonts w:ascii="Arial" w:hAnsi="Arial" w:cs="Arial"/>
          <w:bCs/>
          <w:i/>
          <w:iCs/>
          <w:sz w:val="20"/>
          <w:szCs w:val="19"/>
        </w:rPr>
        <w:t>Alternativní varianta I.</w:t>
      </w:r>
      <w:r w:rsidRPr="00D908D2">
        <w:rPr>
          <w:rFonts w:ascii="Arial" w:hAnsi="Arial" w:cs="Arial"/>
          <w:bCs/>
          <w:i/>
          <w:iCs/>
          <w:sz w:val="20"/>
          <w:szCs w:val="19"/>
          <w:vertAlign w:val="superscript"/>
        </w:rPr>
        <w:footnoteReference w:id="2"/>
      </w:r>
      <w:r w:rsidRPr="00D908D2">
        <w:rPr>
          <w:rFonts w:ascii="Arial" w:hAnsi="Arial" w:cs="Arial"/>
          <w:bCs/>
          <w:i/>
          <w:iCs/>
          <w:sz w:val="20"/>
          <w:szCs w:val="19"/>
          <w:vertAlign w:val="superscript"/>
        </w:rPr>
        <w:t>,</w:t>
      </w:r>
      <w:r w:rsidRPr="00D908D2">
        <w:rPr>
          <w:rStyle w:val="Znakapoznpodarou"/>
          <w:rFonts w:ascii="Arial" w:hAnsi="Arial" w:cs="Arial"/>
          <w:bCs/>
          <w:i/>
          <w:iCs/>
          <w:sz w:val="20"/>
          <w:szCs w:val="19"/>
        </w:rPr>
        <w:footnoteReference w:id="3"/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80"/>
        <w:ind w:right="1"/>
        <w:rPr>
          <w:rFonts w:ascii="Arial" w:hAnsi="Arial" w:cs="Arial"/>
          <w:bCs/>
          <w:sz w:val="20"/>
          <w:szCs w:val="19"/>
        </w:rPr>
      </w:pPr>
      <w:bookmarkStart w:id="4" w:name="_Hlk73955632"/>
      <w:bookmarkStart w:id="5" w:name="_Hlk74819127"/>
      <w:bookmarkStart w:id="6" w:name="_Hlk74037459"/>
      <w:r w:rsidRPr="00D908D2">
        <w:rPr>
          <w:rFonts w:ascii="Arial" w:hAnsi="Arial" w:cs="Arial"/>
          <w:bCs/>
          <w:sz w:val="20"/>
          <w:szCs w:val="19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D908D2">
        <w:rPr>
          <w:rFonts w:ascii="Arial" w:hAnsi="Arial" w:cs="Arial"/>
          <w:bCs/>
          <w:sz w:val="20"/>
          <w:szCs w:val="19"/>
          <w:u w:val="single"/>
        </w:rPr>
        <w:t>ZESM</w:t>
      </w:r>
      <w:r w:rsidRPr="00D908D2">
        <w:rPr>
          <w:rFonts w:ascii="Arial" w:hAnsi="Arial" w:cs="Arial"/>
          <w:bCs/>
          <w:sz w:val="20"/>
          <w:szCs w:val="19"/>
        </w:rPr>
        <w:t>“); a současně</w:t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80"/>
        <w:ind w:right="1"/>
        <w:rPr>
          <w:rFonts w:ascii="Arial" w:hAnsi="Arial" w:cs="Arial"/>
          <w:bCs/>
          <w:sz w:val="20"/>
          <w:szCs w:val="19"/>
        </w:rPr>
      </w:pPr>
      <w:bookmarkStart w:id="7" w:name="_Hlk74043648"/>
      <w:r w:rsidRPr="00D908D2">
        <w:rPr>
          <w:rFonts w:ascii="Arial" w:hAnsi="Arial" w:cs="Arial"/>
          <w:bCs/>
          <w:sz w:val="20"/>
          <w:szCs w:val="19"/>
        </w:rPr>
        <w:t>jeho skutečným majitelem zapsaným v evidenci skutečných majitelů z titulu osoby s koncovým vlivem není</w:t>
      </w:r>
      <w:r w:rsidRPr="00D908D2">
        <w:rPr>
          <w:rFonts w:ascii="Arial" w:hAnsi="Arial" w:cs="Arial"/>
          <w:sz w:val="20"/>
          <w:szCs w:val="19"/>
        </w:rPr>
        <w:t xml:space="preserve"> </w:t>
      </w:r>
      <w:r w:rsidRPr="00D908D2">
        <w:rPr>
          <w:rFonts w:ascii="Arial" w:hAnsi="Arial" w:cs="Arial"/>
          <w:bCs/>
          <w:sz w:val="20"/>
          <w:szCs w:val="19"/>
        </w:rPr>
        <w:t>veřejný funkcionář uvedený v </w:t>
      </w:r>
      <w:proofErr w:type="spellStart"/>
      <w:r w:rsidRPr="00D908D2">
        <w:rPr>
          <w:rFonts w:ascii="Arial" w:hAnsi="Arial" w:cs="Arial"/>
          <w:bCs/>
          <w:sz w:val="20"/>
          <w:szCs w:val="19"/>
        </w:rPr>
        <w:t>ust</w:t>
      </w:r>
      <w:proofErr w:type="spellEnd"/>
      <w:r w:rsidRPr="00D908D2">
        <w:rPr>
          <w:rFonts w:ascii="Arial" w:hAnsi="Arial" w:cs="Arial"/>
          <w:bCs/>
          <w:sz w:val="20"/>
          <w:szCs w:val="19"/>
        </w:rPr>
        <w:t>. § 2 odst. 1 písm. c) ZSZ</w:t>
      </w:r>
      <w:bookmarkEnd w:id="4"/>
      <w:bookmarkEnd w:id="7"/>
      <w:r w:rsidRPr="00D908D2">
        <w:rPr>
          <w:rFonts w:ascii="Arial" w:hAnsi="Arial" w:cs="Arial"/>
          <w:bCs/>
          <w:sz w:val="20"/>
          <w:szCs w:val="19"/>
        </w:rPr>
        <w:t>;</w:t>
      </w:r>
    </w:p>
    <w:bookmarkEnd w:id="5"/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80"/>
        <w:ind w:right="1"/>
        <w:rPr>
          <w:rFonts w:ascii="Arial" w:hAnsi="Arial" w:cs="Arial"/>
          <w:bCs/>
          <w:sz w:val="20"/>
          <w:szCs w:val="19"/>
        </w:rPr>
      </w:pPr>
      <w:r w:rsidRPr="00D908D2">
        <w:rPr>
          <w:rFonts w:ascii="Arial" w:hAnsi="Arial" w:cs="Arial"/>
          <w:bCs/>
          <w:sz w:val="20"/>
          <w:szCs w:val="19"/>
        </w:rPr>
        <w:t xml:space="preserve">osoba, jejímž prostřednictvím dodavatel ve výše uvedeném zadávacím řízení prokazuje kvalifikaci, </w:t>
      </w:r>
      <w:bookmarkStart w:id="8" w:name="_Hlk74044161"/>
      <w:r w:rsidRPr="00D908D2">
        <w:rPr>
          <w:rFonts w:ascii="Arial" w:hAnsi="Arial" w:cs="Arial"/>
          <w:bCs/>
          <w:sz w:val="20"/>
          <w:szCs w:val="19"/>
        </w:rPr>
        <w:t>má v evidenci skutečných majitelů zapsány úplné, přesné a aktuální údaje o svém skutečném majiteli, které odpovídají požadavkům ZESM</w:t>
      </w:r>
      <w:bookmarkEnd w:id="8"/>
      <w:r w:rsidRPr="00D908D2">
        <w:rPr>
          <w:rFonts w:ascii="Arial" w:hAnsi="Arial" w:cs="Arial"/>
          <w:bCs/>
          <w:sz w:val="20"/>
          <w:szCs w:val="19"/>
        </w:rPr>
        <w:t>; a současně</w:t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160"/>
        <w:ind w:right="1"/>
        <w:rPr>
          <w:rFonts w:ascii="Arial" w:hAnsi="Arial" w:cs="Arial"/>
          <w:bCs/>
          <w:sz w:val="20"/>
          <w:szCs w:val="19"/>
        </w:rPr>
      </w:pPr>
      <w:r w:rsidRPr="00D908D2">
        <w:rPr>
          <w:rFonts w:ascii="Arial" w:hAnsi="Arial" w:cs="Arial"/>
          <w:bCs/>
          <w:sz w:val="20"/>
          <w:szCs w:val="19"/>
        </w:rPr>
        <w:t xml:space="preserve">jejím </w:t>
      </w:r>
      <w:bookmarkStart w:id="9" w:name="_Hlk74044251"/>
      <w:r w:rsidRPr="00D908D2">
        <w:rPr>
          <w:rFonts w:ascii="Arial" w:hAnsi="Arial" w:cs="Arial"/>
          <w:bCs/>
          <w:sz w:val="20"/>
          <w:szCs w:val="19"/>
        </w:rPr>
        <w:t>skutečným majitelem zapsaným v evidenci skutečných majitelů z titulu osoby s koncovým vlivem není</w:t>
      </w:r>
      <w:r w:rsidRPr="00D908D2">
        <w:rPr>
          <w:rFonts w:ascii="Arial" w:hAnsi="Arial" w:cs="Arial"/>
          <w:sz w:val="20"/>
          <w:szCs w:val="19"/>
        </w:rPr>
        <w:t xml:space="preserve"> </w:t>
      </w:r>
      <w:r w:rsidRPr="00D908D2">
        <w:rPr>
          <w:rFonts w:ascii="Arial" w:hAnsi="Arial" w:cs="Arial"/>
          <w:bCs/>
          <w:sz w:val="20"/>
          <w:szCs w:val="19"/>
        </w:rPr>
        <w:t>veřejný funkcionář uvedený v </w:t>
      </w:r>
      <w:proofErr w:type="spellStart"/>
      <w:r w:rsidRPr="00D908D2">
        <w:rPr>
          <w:rFonts w:ascii="Arial" w:hAnsi="Arial" w:cs="Arial"/>
          <w:bCs/>
          <w:sz w:val="20"/>
          <w:szCs w:val="19"/>
        </w:rPr>
        <w:t>ust</w:t>
      </w:r>
      <w:proofErr w:type="spellEnd"/>
      <w:r w:rsidRPr="00D908D2">
        <w:rPr>
          <w:rFonts w:ascii="Arial" w:hAnsi="Arial" w:cs="Arial"/>
          <w:bCs/>
          <w:sz w:val="20"/>
          <w:szCs w:val="19"/>
        </w:rPr>
        <w:t>. § 2 odst. 1 písm. c) ZSZ</w:t>
      </w:r>
      <w:bookmarkEnd w:id="9"/>
      <w:r w:rsidRPr="00D908D2">
        <w:rPr>
          <w:rFonts w:ascii="Arial" w:hAnsi="Arial" w:cs="Arial"/>
          <w:bCs/>
          <w:sz w:val="20"/>
          <w:szCs w:val="19"/>
        </w:rPr>
        <w:t>.</w:t>
      </w:r>
    </w:p>
    <w:bookmarkEnd w:id="6"/>
    <w:p w:rsidR="00D908D2" w:rsidRPr="00D908D2" w:rsidRDefault="00D908D2" w:rsidP="00D908D2">
      <w:pPr>
        <w:rPr>
          <w:rFonts w:ascii="Arial" w:hAnsi="Arial" w:cs="Arial"/>
          <w:bCs/>
          <w:i/>
          <w:iCs/>
          <w:sz w:val="20"/>
          <w:szCs w:val="19"/>
        </w:rPr>
      </w:pPr>
      <w:r w:rsidRPr="00D908D2">
        <w:rPr>
          <w:rFonts w:ascii="Arial" w:hAnsi="Arial" w:cs="Arial"/>
          <w:bCs/>
          <w:i/>
          <w:iCs/>
          <w:sz w:val="20"/>
          <w:szCs w:val="19"/>
        </w:rPr>
        <w:br w:type="page"/>
      </w:r>
    </w:p>
    <w:p w:rsidR="00D908D2" w:rsidRPr="00D908D2" w:rsidRDefault="00D908D2" w:rsidP="00D908D2">
      <w:pPr>
        <w:widowControl w:val="0"/>
        <w:spacing w:after="60"/>
        <w:ind w:right="1"/>
        <w:jc w:val="both"/>
        <w:rPr>
          <w:rFonts w:ascii="Arial" w:hAnsi="Arial" w:cs="Arial"/>
          <w:bCs/>
          <w:i/>
          <w:iCs/>
          <w:sz w:val="20"/>
          <w:szCs w:val="19"/>
        </w:rPr>
      </w:pPr>
      <w:bookmarkStart w:id="10" w:name="_Hlk73709765"/>
      <w:r w:rsidRPr="00D908D2">
        <w:rPr>
          <w:rFonts w:ascii="Arial" w:hAnsi="Arial" w:cs="Arial"/>
          <w:bCs/>
          <w:i/>
          <w:iCs/>
          <w:sz w:val="20"/>
          <w:szCs w:val="19"/>
        </w:rPr>
        <w:lastRenderedPageBreak/>
        <w:t>Alternativní varianta pro zahraniční právnické osoby</w:t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80"/>
        <w:ind w:right="1"/>
        <w:rPr>
          <w:rFonts w:ascii="Arial" w:hAnsi="Arial" w:cs="Arial"/>
          <w:bCs/>
          <w:sz w:val="20"/>
          <w:szCs w:val="19"/>
        </w:rPr>
      </w:pPr>
      <w:bookmarkStart w:id="11" w:name="_Hlk73957083"/>
      <w:r w:rsidRPr="00D908D2">
        <w:rPr>
          <w:rFonts w:ascii="Arial" w:hAnsi="Arial" w:cs="Arial"/>
          <w:bCs/>
          <w:sz w:val="20"/>
          <w:szCs w:val="19"/>
        </w:rPr>
        <w:t xml:space="preserve">má v zahraniční evidenci obdobné evidenci skutečných majitelů podle zákona č. 37/2021 Sb., </w:t>
      </w:r>
      <w:r w:rsidRPr="00D908D2">
        <w:rPr>
          <w:rFonts w:ascii="Arial" w:hAnsi="Arial" w:cs="Arial"/>
          <w:bCs/>
          <w:sz w:val="20"/>
          <w:szCs w:val="19"/>
        </w:rPr>
        <w:br/>
        <w:t>o evidenci skutečných majitelů, ve znění pozdějších předpisů (dále jen „</w:t>
      </w:r>
      <w:r w:rsidRPr="00D908D2">
        <w:rPr>
          <w:rFonts w:ascii="Arial" w:hAnsi="Arial" w:cs="Arial"/>
          <w:bCs/>
          <w:sz w:val="20"/>
          <w:szCs w:val="19"/>
          <w:u w:val="single"/>
        </w:rPr>
        <w:t>ZESM</w:t>
      </w:r>
      <w:r w:rsidRPr="00D908D2">
        <w:rPr>
          <w:rFonts w:ascii="Arial" w:hAnsi="Arial" w:cs="Arial"/>
          <w:bCs/>
          <w:sz w:val="20"/>
          <w:szCs w:val="19"/>
        </w:rPr>
        <w:t xml:space="preserve">“), </w:t>
      </w:r>
      <w:bookmarkStart w:id="12" w:name="_Hlk74043997"/>
      <w:r w:rsidRPr="00D908D2">
        <w:rPr>
          <w:rFonts w:ascii="Arial" w:hAnsi="Arial" w:cs="Arial"/>
          <w:bCs/>
          <w:sz w:val="20"/>
          <w:szCs w:val="19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2"/>
      <w:r w:rsidRPr="00D908D2">
        <w:rPr>
          <w:rFonts w:ascii="Arial" w:hAnsi="Arial" w:cs="Arial"/>
          <w:bCs/>
          <w:sz w:val="20"/>
          <w:szCs w:val="19"/>
        </w:rPr>
        <w:t>; a současně</w:t>
      </w:r>
      <w:bookmarkEnd w:id="11"/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160"/>
        <w:ind w:right="1"/>
        <w:rPr>
          <w:rFonts w:ascii="Arial" w:hAnsi="Arial" w:cs="Arial"/>
          <w:bCs/>
          <w:sz w:val="20"/>
          <w:szCs w:val="19"/>
        </w:rPr>
      </w:pPr>
      <w:r w:rsidRPr="00D908D2">
        <w:rPr>
          <w:rFonts w:ascii="Arial" w:hAnsi="Arial" w:cs="Arial"/>
          <w:bCs/>
          <w:sz w:val="20"/>
          <w:szCs w:val="19"/>
        </w:rPr>
        <w:t xml:space="preserve">osoba, jejímž prostřednictvím dodavatel ve výše uvedeném zadávacím řízení prokazuje kvalifikaci </w:t>
      </w:r>
      <w:bookmarkStart w:id="13" w:name="_Hlk74044564"/>
      <w:r w:rsidRPr="00D908D2">
        <w:rPr>
          <w:rFonts w:ascii="Arial" w:hAnsi="Arial" w:cs="Arial"/>
          <w:bCs/>
          <w:sz w:val="20"/>
          <w:szCs w:val="19"/>
        </w:rPr>
        <w:t xml:space="preserve">má v zahraniční evidenci obdobné evidenci skutečných majitelů podle ZESM zapsány úplné, přesné </w:t>
      </w:r>
      <w:r w:rsidRPr="00D908D2">
        <w:rPr>
          <w:rFonts w:ascii="Arial" w:hAnsi="Arial" w:cs="Arial"/>
          <w:bCs/>
          <w:sz w:val="20"/>
          <w:szCs w:val="19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3"/>
    </w:p>
    <w:p w:rsidR="00D908D2" w:rsidRPr="00D908D2" w:rsidRDefault="00D908D2" w:rsidP="00D908D2">
      <w:pPr>
        <w:spacing w:before="240" w:after="360"/>
        <w:rPr>
          <w:rFonts w:ascii="Arial" w:hAnsi="Arial" w:cs="Arial"/>
          <w:i/>
          <w:iCs/>
          <w:sz w:val="20"/>
          <w:szCs w:val="19"/>
        </w:rPr>
      </w:pPr>
      <w:bookmarkStart w:id="14" w:name="_Hlk74819329"/>
      <w:bookmarkEnd w:id="10"/>
      <w:r w:rsidRPr="00D908D2">
        <w:rPr>
          <w:rFonts w:ascii="Arial" w:hAnsi="Arial" w:cs="Arial"/>
          <w:sz w:val="20"/>
          <w:szCs w:val="19"/>
        </w:rPr>
        <w:t xml:space="preserve">V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r w:rsidRPr="00D908D2">
        <w:rPr>
          <w:rFonts w:ascii="Arial" w:hAnsi="Arial" w:cs="Arial"/>
          <w:sz w:val="20"/>
          <w:szCs w:val="19"/>
        </w:rPr>
        <w:t xml:space="preserve"> dne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</w:p>
    <w:p w:rsidR="00D908D2" w:rsidRPr="00D908D2" w:rsidRDefault="00D908D2" w:rsidP="00D908D2">
      <w:pPr>
        <w:tabs>
          <w:tab w:val="left" w:pos="6521"/>
          <w:tab w:val="left" w:pos="9072"/>
        </w:tabs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>Podpis osoby oprávněné zastupovat účastníka zadávacího řízení</w:t>
      </w:r>
    </w:p>
    <w:p w:rsidR="00D908D2" w:rsidRPr="00D908D2" w:rsidRDefault="00D908D2" w:rsidP="00D908D2">
      <w:pPr>
        <w:tabs>
          <w:tab w:val="left" w:pos="6521"/>
          <w:tab w:val="left" w:pos="9072"/>
        </w:tabs>
        <w:spacing w:after="0"/>
        <w:jc w:val="right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ab/>
        <w:t>_</w:t>
      </w:r>
      <w:r w:rsidRPr="00D908D2">
        <w:rPr>
          <w:rFonts w:ascii="Arial" w:hAnsi="Arial" w:cs="Arial"/>
          <w:sz w:val="20"/>
          <w:szCs w:val="19"/>
          <w:u w:val="dotted"/>
        </w:rPr>
        <w:t>_________________</w:t>
      </w:r>
    </w:p>
    <w:p w:rsidR="00D908D2" w:rsidRPr="00D908D2" w:rsidRDefault="00D908D2" w:rsidP="00D908D2">
      <w:pPr>
        <w:spacing w:after="0"/>
        <w:ind w:left="5664" w:firstLine="708"/>
        <w:jc w:val="right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>titul, jméno, příjmení</w:t>
      </w:r>
    </w:p>
    <w:p w:rsidR="00D908D2" w:rsidRPr="00D908D2" w:rsidRDefault="00D908D2" w:rsidP="00D908D2">
      <w:pPr>
        <w:spacing w:after="0"/>
        <w:ind w:left="5664"/>
        <w:jc w:val="right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>funkce/informace o zmocnění</w:t>
      </w:r>
    </w:p>
    <w:p w:rsidR="00D908D2" w:rsidRPr="00D908D2" w:rsidRDefault="00D908D2" w:rsidP="00D908D2">
      <w:pPr>
        <w:ind w:left="5664" w:firstLine="708"/>
        <w:jc w:val="right"/>
        <w:rPr>
          <w:rFonts w:ascii="Arial" w:hAnsi="Arial" w:cs="Arial"/>
          <w:sz w:val="20"/>
          <w:szCs w:val="19"/>
          <w:lang w:val="en-US"/>
        </w:rPr>
      </w:pP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bookmarkEnd w:id="14"/>
    </w:p>
    <w:p w:rsidR="00B87EE6" w:rsidRPr="00D908D2" w:rsidRDefault="00B87EE6">
      <w:pPr>
        <w:rPr>
          <w:rFonts w:ascii="Arial" w:hAnsi="Arial" w:cs="Arial"/>
        </w:rPr>
      </w:pPr>
    </w:p>
    <w:sectPr w:rsidR="00B87EE6" w:rsidRPr="00D90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757" w:rsidRDefault="00363757" w:rsidP="00D908D2">
      <w:pPr>
        <w:spacing w:after="0" w:line="240" w:lineRule="auto"/>
      </w:pPr>
      <w:r>
        <w:separator/>
      </w:r>
    </w:p>
  </w:endnote>
  <w:endnote w:type="continuationSeparator" w:id="0">
    <w:p w:rsidR="00363757" w:rsidRDefault="00363757" w:rsidP="00D90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757" w:rsidRDefault="00363757" w:rsidP="00D908D2">
      <w:pPr>
        <w:spacing w:after="0" w:line="240" w:lineRule="auto"/>
      </w:pPr>
      <w:r>
        <w:separator/>
      </w:r>
    </w:p>
  </w:footnote>
  <w:footnote w:type="continuationSeparator" w:id="0">
    <w:p w:rsidR="00363757" w:rsidRDefault="00363757" w:rsidP="00D908D2">
      <w:pPr>
        <w:spacing w:after="0" w:line="240" w:lineRule="auto"/>
      </w:pPr>
      <w:r>
        <w:continuationSeparator/>
      </w:r>
    </w:p>
  </w:footnote>
  <w:footnote w:id="1">
    <w:p w:rsidR="00D908D2" w:rsidRPr="00E77926" w:rsidRDefault="00D908D2" w:rsidP="00D908D2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2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varianty odpovídající jeho konkrétním poměrům</w:t>
      </w:r>
      <w:bookmarkEnd w:id="2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  <w:footnote w:id="2">
    <w:p w:rsidR="00D908D2" w:rsidRPr="00E77926" w:rsidRDefault="00D908D2" w:rsidP="00D908D2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Tuto variantu dodavatel použije, bude-li čestné prohlášení činěno obchodní společností, která doposud neměla v evidenci zapsané údaje o skutečném majiteli, a jejich zápis zajistila bez zbytečného odkladu po nabytí účinnosti ZESM.</w:t>
      </w:r>
    </w:p>
  </w:footnote>
  <w:footnote w:id="3">
    <w:p w:rsidR="00D908D2" w:rsidRPr="00E77926" w:rsidRDefault="00D908D2" w:rsidP="00D908D2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Tuto variantu dodavatel použije vždy, bude-li čestné prohlášení činěno po 1. prosinci 2021, tj. po konci lhůty stanovené obchodním společnostem, které zajistily zápis údajů o svém skutečném majiteli do evidence podle zákona č. 304/2013 Sb., o veřejných rejstřících právnických a fyzických osob a o evidenci </w:t>
      </w:r>
      <w:proofErr w:type="spellStart"/>
      <w:r w:rsidRPr="00E77926">
        <w:rPr>
          <w:sz w:val="15"/>
          <w:szCs w:val="15"/>
        </w:rPr>
        <w:t>svěřenských</w:t>
      </w:r>
      <w:proofErr w:type="spellEnd"/>
      <w:r w:rsidRPr="00E77926">
        <w:rPr>
          <w:sz w:val="15"/>
          <w:szCs w:val="15"/>
        </w:rPr>
        <w:t xml:space="preserve"> fondů, ve znění účinném do 31. května 2021 (dále jen „</w:t>
      </w:r>
      <w:r w:rsidRPr="00E77926">
        <w:rPr>
          <w:sz w:val="15"/>
          <w:szCs w:val="15"/>
          <w:u w:val="single"/>
        </w:rPr>
        <w:t>ZVR</w:t>
      </w:r>
      <w:r w:rsidRPr="00E77926">
        <w:rPr>
          <w:sz w:val="15"/>
          <w:szCs w:val="15"/>
        </w:rPr>
        <w:t xml:space="preserve">“), k zajištění souladu zapsaných údajů s požadavky ZESM. </w:t>
      </w:r>
    </w:p>
    <w:p w:rsidR="00D908D2" w:rsidRPr="00E77926" w:rsidRDefault="00D908D2" w:rsidP="00D908D2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sz w:val="15"/>
          <w:szCs w:val="15"/>
          <w:u w:val="single"/>
        </w:rPr>
        <w:t>Pozn.</w:t>
      </w:r>
      <w:r w:rsidRPr="00E77926">
        <w:rPr>
          <w:sz w:val="15"/>
          <w:szCs w:val="15"/>
        </w:rPr>
        <w:t>: Po uplynutí lhůt pro zápis skutečného majitele (tj. po 1. prosinci 2021) již budou čestná prohlášení obsahovat pouze tuto variantu a variantu pro zahraniční právnické osoby.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D2"/>
    <w:rsid w:val="00363757"/>
    <w:rsid w:val="00B87EE6"/>
    <w:rsid w:val="00CB419A"/>
    <w:rsid w:val="00D9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00A91"/>
  <w15:chartTrackingRefBased/>
  <w15:docId w15:val="{D886335B-569A-4176-8951-8CB5662B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08D2"/>
    <w:pPr>
      <w:spacing w:after="120" w:line="276" w:lineRule="auto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D908D2"/>
    <w:pPr>
      <w:keepNext/>
      <w:keepLines/>
      <w:pageBreakBefore/>
      <w:pBdr>
        <w:bottom w:val="single" w:sz="12" w:space="1" w:color="7D2825"/>
      </w:pBdr>
      <w:spacing w:before="320" w:after="160"/>
      <w:jc w:val="center"/>
      <w:outlineLvl w:val="0"/>
    </w:pPr>
    <w:rPr>
      <w:rFonts w:cs="Tahoma"/>
      <w:smallCaps/>
      <w:color w:val="91180F"/>
      <w:sz w:val="32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08D2"/>
    <w:rPr>
      <w:rFonts w:cs="Tahoma"/>
      <w:smallCaps/>
      <w:color w:val="91180F"/>
      <w:sz w:val="32"/>
      <w:szCs w:val="36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D908D2"/>
    <w:pPr>
      <w:numPr>
        <w:numId w:val="1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nhideWhenUsed/>
    <w:rsid w:val="00D908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908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D908D2"/>
    <w:rPr>
      <w:vertAlign w:val="superscript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D908D2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8AE604-2968-4C01-BE28-4A2BAE85A6AA}"/>
</file>

<file path=customXml/itemProps2.xml><?xml version="1.0" encoding="utf-8"?>
<ds:datastoreItem xmlns:ds="http://schemas.openxmlformats.org/officeDocument/2006/customXml" ds:itemID="{462D035C-5846-46D0-AC55-FAFF674A8246}"/>
</file>

<file path=customXml/itemProps3.xml><?xml version="1.0" encoding="utf-8"?>
<ds:datastoreItem xmlns:ds="http://schemas.openxmlformats.org/officeDocument/2006/customXml" ds:itemID="{BA642604-8553-4457-B01D-7FAC519003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2490</Characters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2022-06-10T11:42:00Z</dcterms:created>
  <dcterms:modified xsi:type="dcterms:W3CDTF">2022-06-10T11:46:00Z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